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300"/>
        <w:gridCol w:w="1056"/>
        <w:gridCol w:w="5776"/>
      </w:tblGrid>
      <w:tr w:rsidR="00AA4701" w:rsidRPr="00AA4701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B424C2" w:rsidRPr="00AA4701" w:rsidRDefault="003050EB" w:rsidP="00A7733D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HR бизнес-п</w:t>
            </w:r>
            <w:r w:rsidR="00A7733D">
              <w:rPr>
                <w:sz w:val="24"/>
                <w:szCs w:val="24"/>
              </w:rPr>
              <w:t>артнерство и показатели бизнеса</w:t>
            </w:r>
          </w:p>
        </w:tc>
      </w:tr>
      <w:tr w:rsidR="00AA4701" w:rsidRPr="00AA4701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AA4701" w:rsidRDefault="00B424C2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B424C2" w:rsidRPr="00AA4701" w:rsidRDefault="00B424C2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Управление персоналом</w:t>
            </w:r>
          </w:p>
        </w:tc>
      </w:tr>
      <w:tr w:rsidR="00AA4701" w:rsidRPr="00AA4701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B424C2" w:rsidRPr="00AA4701" w:rsidRDefault="00A7733D" w:rsidP="009A27CF">
            <w:pPr>
              <w:rPr>
                <w:sz w:val="24"/>
                <w:szCs w:val="24"/>
              </w:rPr>
            </w:pPr>
            <w:r w:rsidRPr="00A7733D">
              <w:rPr>
                <w:sz w:val="24"/>
              </w:rPr>
              <w:t>Управление персоналом и данные о людях(</w:t>
            </w:r>
            <w:r w:rsidRPr="00A7733D">
              <w:rPr>
                <w:sz w:val="24"/>
                <w:lang w:val="en-US"/>
              </w:rPr>
              <w:t>People</w:t>
            </w:r>
            <w:r w:rsidRPr="00A7733D">
              <w:rPr>
                <w:sz w:val="24"/>
              </w:rPr>
              <w:t xml:space="preserve"> </w:t>
            </w:r>
            <w:r w:rsidRPr="00A7733D">
              <w:rPr>
                <w:sz w:val="24"/>
                <w:lang w:val="en-US"/>
              </w:rPr>
              <w:t>Data</w:t>
            </w:r>
            <w:r w:rsidRPr="00A7733D">
              <w:rPr>
                <w:sz w:val="24"/>
              </w:rPr>
              <w:t>)</w:t>
            </w:r>
          </w:p>
        </w:tc>
      </w:tr>
      <w:tr w:rsidR="00AA4701" w:rsidRPr="00AA4701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B424C2" w:rsidRPr="00AA4701" w:rsidRDefault="002D637B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4</w:t>
            </w:r>
            <w:r w:rsidR="00B424C2" w:rsidRPr="00AA4701">
              <w:rPr>
                <w:sz w:val="24"/>
                <w:szCs w:val="24"/>
              </w:rPr>
              <w:t xml:space="preserve"> з.е.</w:t>
            </w:r>
          </w:p>
        </w:tc>
      </w:tr>
      <w:tr w:rsidR="00AA4701" w:rsidRPr="00AA4701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B424C2" w:rsidRPr="00AA4701" w:rsidRDefault="00B424C2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 xml:space="preserve">Экзамен </w:t>
            </w:r>
          </w:p>
        </w:tc>
      </w:tr>
      <w:tr w:rsidR="00AA4701" w:rsidRPr="00AA4701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B424C2" w:rsidRPr="00AA4701" w:rsidRDefault="00AA4701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B424C2" w:rsidRPr="00AA4701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B424C2" w:rsidP="006672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 xml:space="preserve">Тема 1. </w:t>
            </w:r>
            <w:r w:rsidR="006672A4" w:rsidRPr="00AA4701">
              <w:rPr>
                <w:sz w:val="24"/>
                <w:szCs w:val="24"/>
              </w:rPr>
              <w:t xml:space="preserve">Концепция </w:t>
            </w:r>
            <w:r w:rsidR="006672A4" w:rsidRPr="00AA4701">
              <w:rPr>
                <w:sz w:val="24"/>
                <w:szCs w:val="24"/>
                <w:lang w:val="en-US"/>
              </w:rPr>
              <w:t>HR</w:t>
            </w:r>
            <w:r w:rsidR="006672A4" w:rsidRPr="00AA4701">
              <w:rPr>
                <w:sz w:val="24"/>
                <w:szCs w:val="24"/>
              </w:rPr>
              <w:t>-бизнес-партнерства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B424C2" w:rsidP="006672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 xml:space="preserve">Тема 2. </w:t>
            </w:r>
            <w:r w:rsidR="006672A4" w:rsidRPr="00AA4701">
              <w:rPr>
                <w:sz w:val="24"/>
                <w:szCs w:val="24"/>
              </w:rPr>
              <w:t>Основные показатели бизнеса и их связь с метриками в области УП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B424C2" w:rsidP="006672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Тема 3</w:t>
            </w:r>
            <w:r w:rsidR="006672A4" w:rsidRPr="00AA4701">
              <w:rPr>
                <w:sz w:val="24"/>
                <w:szCs w:val="24"/>
              </w:rPr>
              <w:t>. Основные источники данных в организации</w:t>
            </w:r>
            <w:r w:rsidRPr="00AA4701">
              <w:rPr>
                <w:sz w:val="24"/>
                <w:szCs w:val="24"/>
              </w:rPr>
              <w:t xml:space="preserve"> 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6672A4" w:rsidRPr="00AA4701" w:rsidRDefault="006672A4" w:rsidP="006672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 xml:space="preserve">Тема 4. Моделирование архитектуры </w:t>
            </w:r>
            <w:r w:rsidRPr="00AA4701">
              <w:rPr>
                <w:sz w:val="24"/>
                <w:szCs w:val="24"/>
                <w:lang w:val="en-US"/>
              </w:rPr>
              <w:t>HR</w:t>
            </w:r>
            <w:r w:rsidRPr="00AA4701">
              <w:rPr>
                <w:sz w:val="24"/>
                <w:szCs w:val="24"/>
              </w:rPr>
              <w:t xml:space="preserve"> в бизнес-процессах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6672A4" w:rsidP="006672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Тема 5. Система ключевых показателей и ее построение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AA4701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FF049A" w:rsidRPr="00FF049A" w:rsidRDefault="00FF049A" w:rsidP="00FF049A">
            <w:pPr>
              <w:pStyle w:val="40"/>
              <w:shd w:val="clear" w:color="auto" w:fill="FFFFFF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FF049A">
              <w:rPr>
                <w:color w:val="000000"/>
                <w:sz w:val="24"/>
                <w:szCs w:val="20"/>
              </w:rPr>
              <w:t>Основная литература.</w:t>
            </w:r>
          </w:p>
          <w:p w:rsidR="00FF049A" w:rsidRPr="00FF049A" w:rsidRDefault="00FF049A" w:rsidP="00FF049A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FF049A">
              <w:rPr>
                <w:color w:val="000000"/>
                <w:sz w:val="24"/>
              </w:rPr>
              <w:t>Армстронг, М. Главный учебник HR в мире [Текст] : производственно-практическое издание / Майкл Армстронг ; [пер.с англ. Е. Л. Бегма]. - Москва : ЭКСМО, 2019. - 412 с. (1 экз.)</w:t>
            </w:r>
          </w:p>
          <w:p w:rsidR="00FF049A" w:rsidRPr="00FF049A" w:rsidRDefault="00FF049A" w:rsidP="00FF049A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FF049A">
              <w:rPr>
                <w:color w:val="000000"/>
                <w:sz w:val="24"/>
              </w:rPr>
              <w:t>Армстронг, М. Управление результативностью [Текст] : система оценки результатов в действии / Майкл Армстронг, Анжела Бэрон ; пер. с англ. [С. Новицкая, Н. Кияченко ; науч. ред. С. Турко]. - Москва : Сбербанк: [Альпина Паблишер], 2011. - 249 с. (1 экз.)</w:t>
            </w:r>
          </w:p>
          <w:p w:rsidR="00FF049A" w:rsidRPr="00FF049A" w:rsidRDefault="00FF049A" w:rsidP="00FF049A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FF049A">
              <w:rPr>
                <w:color w:val="000000"/>
                <w:sz w:val="24"/>
              </w:rPr>
              <w:t>Архипова, Н. И. Современные проблемы управления персоналом [Текст] : монография / Н. И. Архипова, С. В. Назайкинский, О. Л. Седова ; Рос. гос. гуманитар. ун-т. - Москва : Проспект, 2018. - 160 с. (1 экз.)</w:t>
            </w:r>
          </w:p>
          <w:p w:rsidR="00FF049A" w:rsidRPr="00FF049A" w:rsidRDefault="00FF049A" w:rsidP="00FF049A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FF049A">
              <w:rPr>
                <w:color w:val="000000"/>
                <w:sz w:val="24"/>
              </w:rPr>
              <w:t>Кибанов, А. Я. Управление персоналом организации: стратегия, маркетинг, интернационализация : Учебное пособие / А. Я. Кибанов ; Государственный университет управления. - 1. - Москва : ООО "Научно-издательский центр ИНФРА-М", 2020. - 301 с. </w:t>
            </w:r>
            <w:hyperlink r:id="rId8" w:tgtFrame="_blank" w:tooltip="читать полный текст" w:history="1">
              <w:r w:rsidRPr="00FF049A">
                <w:rPr>
                  <w:rStyle w:val="aff2"/>
                  <w:i/>
                  <w:iCs/>
                  <w:sz w:val="24"/>
                </w:rPr>
                <w:t>http://new.znanium.com/catalog/document/?pid=1067540&amp;id=350386</w:t>
              </w:r>
            </w:hyperlink>
          </w:p>
          <w:p w:rsidR="00FF049A" w:rsidRPr="00FF049A" w:rsidRDefault="00FF049A" w:rsidP="00FF049A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FF049A">
              <w:rPr>
                <w:color w:val="000000"/>
                <w:sz w:val="24"/>
              </w:rPr>
              <w:t>Управление и экономика персонала [Текст] : учебное пособие / [А. Ю. Коковихин [и др.] ; под общ. ред. А. Ю. Коковихина ; М-во образования и науки Рос. Федерации, Урал. гос. экон. ун-т. - Екатеринбург : [Издательство УрГЭУ], 2017. - 330 с. </w:t>
            </w:r>
            <w:hyperlink r:id="rId9" w:tgtFrame="_blank" w:tooltip="читать полный текст" w:history="1">
              <w:r w:rsidRPr="00FF049A">
                <w:rPr>
                  <w:rStyle w:val="aff2"/>
                  <w:i/>
                  <w:iCs/>
                  <w:sz w:val="24"/>
                </w:rPr>
                <w:t>http://lib.usue.ru/resource/limit/ump/18/p490706.pdf</w:t>
              </w:r>
            </w:hyperlink>
            <w:r w:rsidRPr="00FF049A">
              <w:rPr>
                <w:color w:val="000000"/>
                <w:sz w:val="24"/>
              </w:rPr>
              <w:t> (50 экз.)</w:t>
            </w:r>
          </w:p>
          <w:p w:rsidR="00FF049A" w:rsidRPr="00FF049A" w:rsidRDefault="00FF049A" w:rsidP="00FF049A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FF049A">
              <w:rPr>
                <w:color w:val="000000"/>
                <w:sz w:val="24"/>
              </w:rPr>
              <w:t>Человеческий капитал организации в разрезе оценки стоимости бизнеса [Электронный ресурс] : монография / О. Ю. Ворожбит [и др.] ; М-во образования и науки Рос. Федерации, Владивосток. гос. ун-т экономики и сервиса. - Москва : РИОР: ИНФРА-М, 2018. - 149 с. </w:t>
            </w:r>
            <w:hyperlink r:id="rId10" w:tgtFrame="_blank" w:tooltip="читать полный текст" w:history="1">
              <w:r w:rsidRPr="00FF049A">
                <w:rPr>
                  <w:rStyle w:val="aff2"/>
                  <w:i/>
                  <w:iCs/>
                  <w:sz w:val="24"/>
                </w:rPr>
                <w:t>https://new.znanium.com/catalog/product/916277</w:t>
              </w:r>
            </w:hyperlink>
          </w:p>
          <w:p w:rsidR="00FF049A" w:rsidRPr="00FF049A" w:rsidRDefault="00FF049A" w:rsidP="00FF049A">
            <w:pPr>
              <w:pStyle w:val="40"/>
              <w:shd w:val="clear" w:color="auto" w:fill="FFFFFF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FF049A">
              <w:rPr>
                <w:color w:val="000000"/>
                <w:sz w:val="24"/>
                <w:szCs w:val="20"/>
              </w:rPr>
              <w:t>Дополнительная литература.</w:t>
            </w:r>
          </w:p>
          <w:p w:rsidR="00FF049A" w:rsidRPr="00FF049A" w:rsidRDefault="00FF049A" w:rsidP="00FF049A">
            <w:pPr>
              <w:widowControl/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FF049A">
              <w:rPr>
                <w:color w:val="000000"/>
                <w:sz w:val="24"/>
              </w:rPr>
              <w:t>Достойный труд - основа стабильного общества [Текст] : сборник статей VII Международной научно-практической конференции (Екатеринбург, 2-3 ноября 2015 г.) / М-во образования и науки Рос. Федерации [и др.] ; [отв. за вып. А. С. Мельникова]. - Екатеринбург : [Издательство УрГЭУ], 2015. - 224 с. (2 экз.)</w:t>
            </w:r>
          </w:p>
          <w:p w:rsidR="00FF049A" w:rsidRPr="00FF049A" w:rsidRDefault="00FF049A" w:rsidP="00FF049A">
            <w:pPr>
              <w:widowControl/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FF049A">
              <w:rPr>
                <w:color w:val="000000"/>
                <w:sz w:val="24"/>
              </w:rPr>
              <w:t>Ульрих, Д. HR в борьбе за конкурентное преимущество [Текст] : [перевод с английского] / Д. Ульрих, У. Брокбэнк ; [пер.: И. Новаш, М. Богомолова ; науч. ред. И. Новаш]. - 2-е изд., доп. - Москва : Претекст, 2010. - 361 с. (1 экз.)</w:t>
            </w:r>
          </w:p>
          <w:p w:rsidR="006672A4" w:rsidRPr="00AA4701" w:rsidRDefault="006672A4" w:rsidP="006672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AA4701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AA4701" w:rsidRDefault="00B424C2" w:rsidP="009A27CF">
            <w:pPr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A4701">
              <w:rPr>
                <w:sz w:val="24"/>
                <w:szCs w:val="24"/>
              </w:rPr>
              <w:lastRenderedPageBreak/>
              <w:t>Контракт на выполнение работ для нужд УРГЭУ № 35-У/2018 от «13» июня 2018 г.</w:t>
            </w:r>
          </w:p>
          <w:p w:rsidR="00B424C2" w:rsidRPr="00AA4701" w:rsidRDefault="00B424C2" w:rsidP="009A27CF">
            <w:pPr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</w:p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AA4701" w:rsidRDefault="00B424C2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Общего доступа</w:t>
            </w:r>
          </w:p>
          <w:p w:rsidR="00B424C2" w:rsidRPr="00AA4701" w:rsidRDefault="00B424C2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AA4701" w:rsidRDefault="00B424C2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AA4701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AA4701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C67ED8">
      <w:pPr>
        <w:rPr>
          <w:sz w:val="22"/>
          <w:szCs w:val="22"/>
        </w:rPr>
      </w:pPr>
    </w:p>
    <w:p w:rsidR="00B424C2" w:rsidRPr="00581E84" w:rsidRDefault="00B424C2" w:rsidP="00C67ED8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="00FF049A">
        <w:rPr>
          <w:sz w:val="22"/>
          <w:szCs w:val="22"/>
        </w:rPr>
        <w:t xml:space="preserve"> </w:t>
      </w:r>
      <w:r w:rsidRPr="00581E84">
        <w:rPr>
          <w:sz w:val="22"/>
          <w:szCs w:val="22"/>
        </w:rPr>
        <w:t>Р. А. Долженко</w:t>
      </w:r>
    </w:p>
    <w:p w:rsidR="00B424C2" w:rsidRPr="00581E84" w:rsidRDefault="00B424C2" w:rsidP="00C67ED8">
      <w:pPr>
        <w:rPr>
          <w:sz w:val="22"/>
          <w:szCs w:val="22"/>
        </w:rPr>
      </w:pPr>
    </w:p>
    <w:p w:rsidR="00B424C2" w:rsidRPr="00581E84" w:rsidRDefault="00B424C2" w:rsidP="00C67ED8">
      <w:pPr>
        <w:rPr>
          <w:sz w:val="22"/>
          <w:szCs w:val="22"/>
        </w:rPr>
      </w:pPr>
      <w:bookmarkStart w:id="0" w:name="_GoBack"/>
      <w:bookmarkEnd w:id="0"/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A1" w:rsidRDefault="00D530A1">
      <w:r>
        <w:separator/>
      </w:r>
    </w:p>
  </w:endnote>
  <w:endnote w:type="continuationSeparator" w:id="0">
    <w:p w:rsidR="00D530A1" w:rsidRDefault="00D5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A1" w:rsidRDefault="00D530A1">
      <w:r>
        <w:separator/>
      </w:r>
    </w:p>
  </w:footnote>
  <w:footnote w:type="continuationSeparator" w:id="0">
    <w:p w:rsidR="00D530A1" w:rsidRDefault="00D5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51630A4"/>
    <w:multiLevelType w:val="multilevel"/>
    <w:tmpl w:val="9720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39B07AD"/>
    <w:multiLevelType w:val="multilevel"/>
    <w:tmpl w:val="6914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8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5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3"/>
  </w:num>
  <w:num w:numId="2">
    <w:abstractNumId w:val="37"/>
  </w:num>
  <w:num w:numId="3">
    <w:abstractNumId w:val="15"/>
  </w:num>
  <w:num w:numId="4">
    <w:abstractNumId w:val="4"/>
  </w:num>
  <w:num w:numId="5">
    <w:abstractNumId w:val="54"/>
  </w:num>
  <w:num w:numId="6">
    <w:abstractNumId w:val="55"/>
  </w:num>
  <w:num w:numId="7">
    <w:abstractNumId w:val="40"/>
  </w:num>
  <w:num w:numId="8">
    <w:abstractNumId w:val="34"/>
  </w:num>
  <w:num w:numId="9">
    <w:abstractNumId w:val="46"/>
  </w:num>
  <w:num w:numId="10">
    <w:abstractNumId w:val="48"/>
  </w:num>
  <w:num w:numId="11">
    <w:abstractNumId w:val="18"/>
  </w:num>
  <w:num w:numId="12">
    <w:abstractNumId w:val="27"/>
  </w:num>
  <w:num w:numId="13">
    <w:abstractNumId w:val="45"/>
  </w:num>
  <w:num w:numId="14">
    <w:abstractNumId w:val="21"/>
  </w:num>
  <w:num w:numId="15">
    <w:abstractNumId w:val="41"/>
  </w:num>
  <w:num w:numId="16">
    <w:abstractNumId w:val="56"/>
  </w:num>
  <w:num w:numId="17">
    <w:abstractNumId w:val="28"/>
  </w:num>
  <w:num w:numId="18">
    <w:abstractNumId w:val="20"/>
  </w:num>
  <w:num w:numId="19">
    <w:abstractNumId w:val="31"/>
  </w:num>
  <w:num w:numId="20">
    <w:abstractNumId w:val="6"/>
  </w:num>
  <w:num w:numId="21">
    <w:abstractNumId w:val="5"/>
  </w:num>
  <w:num w:numId="22">
    <w:abstractNumId w:val="26"/>
  </w:num>
  <w:num w:numId="23">
    <w:abstractNumId w:val="3"/>
  </w:num>
  <w:num w:numId="24">
    <w:abstractNumId w:val="19"/>
  </w:num>
  <w:num w:numId="25">
    <w:abstractNumId w:val="0"/>
  </w:num>
  <w:num w:numId="26">
    <w:abstractNumId w:val="42"/>
  </w:num>
  <w:num w:numId="27">
    <w:abstractNumId w:val="49"/>
  </w:num>
  <w:num w:numId="28">
    <w:abstractNumId w:val="30"/>
  </w:num>
  <w:num w:numId="29">
    <w:abstractNumId w:val="24"/>
  </w:num>
  <w:num w:numId="30">
    <w:abstractNumId w:val="44"/>
  </w:num>
  <w:num w:numId="31">
    <w:abstractNumId w:val="58"/>
  </w:num>
  <w:num w:numId="32">
    <w:abstractNumId w:val="35"/>
  </w:num>
  <w:num w:numId="33">
    <w:abstractNumId w:val="17"/>
  </w:num>
  <w:num w:numId="34">
    <w:abstractNumId w:val="38"/>
  </w:num>
  <w:num w:numId="35">
    <w:abstractNumId w:val="14"/>
  </w:num>
  <w:num w:numId="36">
    <w:abstractNumId w:val="11"/>
  </w:num>
  <w:num w:numId="37">
    <w:abstractNumId w:val="32"/>
  </w:num>
  <w:num w:numId="38">
    <w:abstractNumId w:val="23"/>
  </w:num>
  <w:num w:numId="39">
    <w:abstractNumId w:val="25"/>
  </w:num>
  <w:num w:numId="40">
    <w:abstractNumId w:val="47"/>
  </w:num>
  <w:num w:numId="41">
    <w:abstractNumId w:val="52"/>
  </w:num>
  <w:num w:numId="42">
    <w:abstractNumId w:val="51"/>
  </w:num>
  <w:num w:numId="43">
    <w:abstractNumId w:val="29"/>
  </w:num>
  <w:num w:numId="44">
    <w:abstractNumId w:val="2"/>
  </w:num>
  <w:num w:numId="45">
    <w:abstractNumId w:val="33"/>
  </w:num>
  <w:num w:numId="46">
    <w:abstractNumId w:val="16"/>
  </w:num>
  <w:num w:numId="47">
    <w:abstractNumId w:val="12"/>
  </w:num>
  <w:num w:numId="48">
    <w:abstractNumId w:val="36"/>
  </w:num>
  <w:num w:numId="49">
    <w:abstractNumId w:val="9"/>
  </w:num>
  <w:num w:numId="50">
    <w:abstractNumId w:val="13"/>
  </w:num>
  <w:num w:numId="51">
    <w:abstractNumId w:val="10"/>
  </w:num>
  <w:num w:numId="52">
    <w:abstractNumId w:val="53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50"/>
  </w:num>
  <w:num w:numId="56">
    <w:abstractNumId w:val="57"/>
  </w:num>
  <w:num w:numId="57">
    <w:abstractNumId w:val="39"/>
  </w:num>
  <w:num w:numId="58">
    <w:abstractNumId w:val="7"/>
  </w:num>
  <w:num w:numId="59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1889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5441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2429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1595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7733D"/>
    <w:rsid w:val="00A8137D"/>
    <w:rsid w:val="00A92065"/>
    <w:rsid w:val="00AA3BE2"/>
    <w:rsid w:val="00AA4701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67ED8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30A1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CDA39-DEA5-4D20-88A6-F63C04A2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67540&amp;id=3503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16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7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3F50-6413-4974-AF94-AEC1C70D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5</cp:revision>
  <cp:lastPrinted>2019-02-15T10:04:00Z</cp:lastPrinted>
  <dcterms:created xsi:type="dcterms:W3CDTF">2020-03-05T04:18:00Z</dcterms:created>
  <dcterms:modified xsi:type="dcterms:W3CDTF">2020-04-09T05:11:00Z</dcterms:modified>
</cp:coreProperties>
</file>